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71DF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eastAsiaTheme="minorEastAsia"/>
          <w:b/>
          <w:bCs/>
          <w:sz w:val="32"/>
          <w:szCs w:val="40"/>
          <w:lang w:val="en-US" w:eastAsia="zh-CN"/>
        </w:rPr>
      </w:pPr>
      <w:r>
        <w:rPr>
          <w:rFonts w:hint="eastAsia"/>
          <w:b/>
          <w:bCs/>
          <w:sz w:val="32"/>
          <w:szCs w:val="40"/>
          <w:lang w:val="en-US" w:eastAsia="zh-CN"/>
        </w:rPr>
        <w:t>超融合虚拟化平台技术要求</w:t>
      </w:r>
    </w:p>
    <w:p w14:paraId="1E3CD916">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b/>
          <w:bCs/>
          <w:sz w:val="24"/>
          <w:szCs w:val="32"/>
          <w:lang w:val="en-US" w:eastAsia="zh-CN"/>
        </w:rPr>
      </w:pPr>
      <w:r>
        <w:rPr>
          <w:rFonts w:hint="eastAsia"/>
          <w:b/>
          <w:bCs/>
          <w:sz w:val="24"/>
          <w:szCs w:val="32"/>
          <w:lang w:val="en-US" w:eastAsia="zh-CN"/>
        </w:rPr>
        <w:t>硬件配置需求参数</w:t>
      </w:r>
    </w:p>
    <w:tbl>
      <w:tblPr>
        <w:tblStyle w:val="2"/>
        <w:tblW w:w="1012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5"/>
        <w:gridCol w:w="1794"/>
        <w:gridCol w:w="5913"/>
        <w:gridCol w:w="846"/>
        <w:gridCol w:w="954"/>
      </w:tblGrid>
      <w:tr w14:paraId="1FC62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BA81F">
            <w:pPr>
              <w:keepNext w:val="0"/>
              <w:keepLines w:val="0"/>
              <w:widowControl/>
              <w:suppressLineNumbers w:val="0"/>
              <w:jc w:val="center"/>
              <w:textAlignment w:val="center"/>
              <w:rPr>
                <w:rFonts w:hint="eastAsia" w:ascii="宋体" w:hAnsi="宋体" w:eastAsia="宋体" w:cs="宋体"/>
                <w:b/>
                <w:bCs/>
                <w:i w:val="0"/>
                <w:iCs w:val="0"/>
                <w:color w:val="000000" w:themeColor="text1"/>
                <w:sz w:val="20"/>
                <w:szCs w:val="20"/>
                <w:u w:val="none"/>
                <w14:textFill>
                  <w14:solidFill>
                    <w14:schemeClr w14:val="tx1"/>
                  </w14:solidFill>
                </w14:textFill>
              </w:rPr>
            </w:pP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序号</w:t>
            </w:r>
          </w:p>
        </w:tc>
        <w:tc>
          <w:tcPr>
            <w:tcW w:w="1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30596">
            <w:pPr>
              <w:keepNext w:val="0"/>
              <w:keepLines w:val="0"/>
              <w:widowControl/>
              <w:suppressLineNumbers w:val="0"/>
              <w:jc w:val="center"/>
              <w:textAlignment w:val="center"/>
              <w:rPr>
                <w:rFonts w:hint="eastAsia" w:ascii="宋体" w:hAnsi="宋体" w:eastAsia="宋体" w:cs="宋体"/>
                <w:b/>
                <w:bCs/>
                <w:i w:val="0"/>
                <w:iCs w:val="0"/>
                <w:color w:val="000000" w:themeColor="text1"/>
                <w:sz w:val="20"/>
                <w:szCs w:val="20"/>
                <w:u w:val="none"/>
                <w14:textFill>
                  <w14:solidFill>
                    <w14:schemeClr w14:val="tx1"/>
                  </w14:solidFill>
                </w14:textFill>
              </w:rPr>
            </w:pP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项目名称</w:t>
            </w:r>
          </w:p>
        </w:tc>
        <w:tc>
          <w:tcPr>
            <w:tcW w:w="5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62BD8">
            <w:pPr>
              <w:keepNext w:val="0"/>
              <w:keepLines w:val="0"/>
              <w:widowControl/>
              <w:suppressLineNumbers w:val="0"/>
              <w:jc w:val="center"/>
              <w:textAlignment w:val="center"/>
              <w:rPr>
                <w:rFonts w:hint="eastAsia" w:ascii="宋体" w:hAnsi="宋体" w:eastAsia="宋体" w:cs="宋体"/>
                <w:b/>
                <w:bCs/>
                <w:i w:val="0"/>
                <w:iCs w:val="0"/>
                <w:color w:val="000000" w:themeColor="text1"/>
                <w:sz w:val="20"/>
                <w:szCs w:val="20"/>
                <w:u w:val="none"/>
                <w14:textFill>
                  <w14:solidFill>
                    <w14:schemeClr w14:val="tx1"/>
                  </w14:solidFill>
                </w14:textFill>
              </w:rPr>
            </w:pP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参数说明</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70036">
            <w:pPr>
              <w:keepNext w:val="0"/>
              <w:keepLines w:val="0"/>
              <w:widowControl/>
              <w:suppressLineNumbers w:val="0"/>
              <w:jc w:val="center"/>
              <w:textAlignment w:val="center"/>
              <w:rPr>
                <w:rFonts w:hint="eastAsia" w:ascii="宋体" w:hAnsi="宋体" w:eastAsia="宋体" w:cs="宋体"/>
                <w:b/>
                <w:bCs/>
                <w:i w:val="0"/>
                <w:iCs w:val="0"/>
                <w:color w:val="000000" w:themeColor="text1"/>
                <w:sz w:val="20"/>
                <w:szCs w:val="20"/>
                <w:u w:val="none"/>
                <w14:textFill>
                  <w14:solidFill>
                    <w14:schemeClr w14:val="tx1"/>
                  </w14:solidFill>
                </w14:textFill>
              </w:rPr>
            </w:pP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数量</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13C00">
            <w:pPr>
              <w:keepNext w:val="0"/>
              <w:keepLines w:val="0"/>
              <w:widowControl/>
              <w:suppressLineNumbers w:val="0"/>
              <w:jc w:val="center"/>
              <w:textAlignment w:val="center"/>
              <w:rPr>
                <w:rFonts w:hint="eastAsia" w:ascii="宋体" w:hAnsi="宋体" w:eastAsia="宋体" w:cs="宋体"/>
                <w:b/>
                <w:bCs/>
                <w:i w:val="0"/>
                <w:iCs w:val="0"/>
                <w:color w:val="000000" w:themeColor="text1"/>
                <w:sz w:val="20"/>
                <w:szCs w:val="20"/>
                <w:u w:val="none"/>
                <w14:textFill>
                  <w14:solidFill>
                    <w14:schemeClr w14:val="tx1"/>
                  </w14:solidFill>
                </w14:textFill>
              </w:rPr>
            </w:pP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单位</w:t>
            </w:r>
          </w:p>
        </w:tc>
      </w:tr>
      <w:tr w14:paraId="5523E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BD4D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7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EFDD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超融合一体机（服务器和超融合平台可以是同品牌，也可以是不同品牌</w:t>
            </w:r>
            <w:bookmarkStart w:id="0" w:name="_GoBack"/>
            <w:bookmarkEnd w:id="0"/>
            <w:r>
              <w:rPr>
                <w:rFonts w:hint="eastAsia" w:ascii="宋体" w:hAnsi="宋体" w:eastAsia="宋体" w:cs="宋体"/>
                <w:i w:val="0"/>
                <w:iCs w:val="0"/>
                <w:color w:val="000000"/>
                <w:kern w:val="0"/>
                <w:sz w:val="22"/>
                <w:szCs w:val="22"/>
                <w:u w:val="none"/>
                <w:lang w:val="en-US" w:eastAsia="zh-CN" w:bidi="ar"/>
              </w:rPr>
              <w:t>）</w:t>
            </w:r>
          </w:p>
        </w:tc>
        <w:tc>
          <w:tcPr>
            <w:tcW w:w="5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300CE">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CPU：2*Intel 至强 Gold 6530 32核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内存：16*32G DDR5</w:t>
            </w:r>
          </w:p>
          <w:p w14:paraId="489EABEB">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系统盘：≥2*480GB SSD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缓存盘：≥2*1.92T SSD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数据盘：≥6*4T </w:t>
            </w:r>
          </w:p>
          <w:p w14:paraId="5A5644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电源：冗余电源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接口：4千兆电口+2万兆光口</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B66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381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385AE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8BDE7D">
            <w:pPr>
              <w:jc w:val="center"/>
              <w:rPr>
                <w:rFonts w:hint="eastAsia" w:ascii="宋体" w:hAnsi="宋体" w:eastAsia="宋体" w:cs="宋体"/>
                <w:i w:val="0"/>
                <w:iCs w:val="0"/>
                <w:color w:val="000000"/>
                <w:sz w:val="22"/>
                <w:szCs w:val="22"/>
                <w:u w:val="none"/>
              </w:rPr>
            </w:pPr>
          </w:p>
        </w:tc>
        <w:tc>
          <w:tcPr>
            <w:tcW w:w="17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F67512">
            <w:pPr>
              <w:jc w:val="center"/>
              <w:rPr>
                <w:rFonts w:hint="eastAsia" w:ascii="宋体" w:hAnsi="宋体" w:eastAsia="宋体" w:cs="宋体"/>
                <w:i w:val="0"/>
                <w:iCs w:val="0"/>
                <w:color w:val="000000"/>
                <w:sz w:val="22"/>
                <w:szCs w:val="22"/>
                <w:u w:val="none"/>
              </w:rPr>
            </w:pPr>
          </w:p>
        </w:tc>
        <w:tc>
          <w:tcPr>
            <w:tcW w:w="5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921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需为市场占有率前五的国产服务器超融合平台软件。产品需具备存储、计算、网络资源的虚拟化功能及统一管理平台。</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03562">
            <w:pPr>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D1C52">
            <w:pPr>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套</w:t>
            </w:r>
          </w:p>
        </w:tc>
      </w:tr>
      <w:tr w14:paraId="3F383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25FF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6DB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管理/业务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交换机</w:t>
            </w:r>
          </w:p>
        </w:tc>
        <w:tc>
          <w:tcPr>
            <w:tcW w:w="5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321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千兆交换机，24个10/100/1000Base-T自适应电口，4个千兆SFP光口；交换容量：672Gbps/6.72Tbps，包转发率：126Mpps/179Mpps，支持全端口线速转发；</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326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AE8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00F76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98CC01">
            <w:pPr>
              <w:jc w:val="center"/>
              <w:rPr>
                <w:rFonts w:hint="eastAsia" w:ascii="宋体" w:hAnsi="宋体" w:eastAsia="宋体" w:cs="宋体"/>
                <w:i w:val="0"/>
                <w:iCs w:val="0"/>
                <w:color w:val="000000"/>
                <w:sz w:val="22"/>
                <w:szCs w:val="22"/>
                <w:u w:val="none"/>
              </w:rPr>
            </w:pPr>
          </w:p>
        </w:tc>
        <w:tc>
          <w:tcPr>
            <w:tcW w:w="1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76E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存储交换机</w:t>
            </w:r>
          </w:p>
        </w:tc>
        <w:tc>
          <w:tcPr>
            <w:tcW w:w="5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1EB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万兆交换机，12个万兆光口，12个千兆电口；交换容量：2.4Tbps/24Tbps，包转发率：780Mpps/1080Mpps；支持全端口线速转发；</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239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CF0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bl>
    <w:p w14:paraId="5A3F8DF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p>
    <w:p w14:paraId="6E4EF54B">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rPr>
      </w:pPr>
      <w:r>
        <w:rPr>
          <w:rFonts w:hint="eastAsia"/>
          <w:b/>
          <w:bCs/>
          <w:sz w:val="24"/>
          <w:szCs w:val="32"/>
          <w:lang w:val="en-US" w:eastAsia="zh-CN"/>
        </w:rPr>
        <w:t>服务要求</w:t>
      </w:r>
    </w:p>
    <w:p w14:paraId="433B62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1、防存货与防串货条款</w:t>
      </w:r>
    </w:p>
    <w:p w14:paraId="65F171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1.1 货源渠道：供应商应在合同签订后</w:t>
      </w:r>
      <w:r>
        <w:rPr>
          <w:rFonts w:hint="eastAsia"/>
          <w:lang w:val="en-US" w:eastAsia="zh-CN"/>
        </w:rPr>
        <w:t>3</w:t>
      </w:r>
      <w:r>
        <w:rPr>
          <w:rFonts w:hint="eastAsia"/>
        </w:rPr>
        <w:t>个工作日内，向买方出示其作为本合同产品合法授权渠道的证明文件（原厂授权书复印件）。买方有权通过原厂官方渠道核实该授权及销售区域限制的真实有效性。若供应商违反本条保证，视为违约</w:t>
      </w:r>
      <w:r>
        <w:rPr>
          <w:rFonts w:hint="eastAsia"/>
          <w:lang w:val="en-US" w:eastAsia="zh-CN"/>
        </w:rPr>
        <w:t>行为</w:t>
      </w:r>
      <w:r>
        <w:rPr>
          <w:rFonts w:hint="eastAsia"/>
        </w:rPr>
        <w:t>。</w:t>
      </w:r>
    </w:p>
    <w:p w14:paraId="4A636FB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1.2 保修日期：供应商保证，产品在原厂系统中的保修起始日期不得早于买方到货验收合格日期</w:t>
      </w:r>
      <w:r>
        <w:rPr>
          <w:rFonts w:hint="eastAsia"/>
          <w:lang w:eastAsia="zh-CN"/>
        </w:rPr>
        <w:t>，</w:t>
      </w:r>
      <w:r>
        <w:rPr>
          <w:rFonts w:hint="eastAsia"/>
          <w:lang w:val="en-US" w:eastAsia="zh-CN"/>
        </w:rPr>
        <w:t>产品质保期为3年（包括服务器设备、超融合虚拟化平台）</w:t>
      </w:r>
      <w:r>
        <w:rPr>
          <w:rFonts w:hint="eastAsia"/>
        </w:rPr>
        <w:t>。供应商应在交付时提供原厂官方系统截屏等证明文件。严禁供应商以任何形式提前激活保修。此截图是买方支付</w:t>
      </w:r>
      <w:r>
        <w:rPr>
          <w:rFonts w:hint="eastAsia"/>
          <w:lang w:val="en-US" w:eastAsia="zh-CN"/>
        </w:rPr>
        <w:t>验收款</w:t>
      </w:r>
      <w:r>
        <w:rPr>
          <w:rFonts w:hint="eastAsia"/>
        </w:rPr>
        <w:t>的必要条件。</w:t>
      </w:r>
    </w:p>
    <w:p w14:paraId="60D275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1.3 标识追溯：供应商应在产品交付验收前，完成将全部设备序列号与买方信息在原厂服务系统中的备案或绑定工作，并向买方提供绑定成功的证明（如原厂客户权益确认函、系统截屏）。该证明是买方支付</w:t>
      </w:r>
      <w:r>
        <w:rPr>
          <w:rFonts w:hint="eastAsia"/>
          <w:lang w:val="en-US" w:eastAsia="zh-CN"/>
        </w:rPr>
        <w:t>验收款</w:t>
      </w:r>
      <w:r>
        <w:rPr>
          <w:rFonts w:hint="eastAsia"/>
        </w:rPr>
        <w:t>的必要条件。</w:t>
      </w:r>
    </w:p>
    <w:p w14:paraId="7BF0C3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1.4 原厂配置：供应商保证，设备配置与合同详细配置清单完全一致，且设备配件为原工厂出厂预装配件。买方有权在设备到货后 </w:t>
      </w:r>
      <w:r>
        <w:rPr>
          <w:rFonts w:hint="eastAsia"/>
          <w:lang w:val="en-US" w:eastAsia="zh-CN"/>
        </w:rPr>
        <w:t>15</w:t>
      </w:r>
      <w:r>
        <w:rPr>
          <w:rFonts w:hint="eastAsia"/>
        </w:rPr>
        <w:t>个工作日内凭序列号向原厂查询出厂物料清单进行核对。若发现不一致，视为违约。</w:t>
      </w:r>
    </w:p>
    <w:p w14:paraId="122A635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1.5 供应商提供的服务器设备必须为合同签订</w:t>
      </w:r>
      <w:r>
        <w:rPr>
          <w:rFonts w:hint="eastAsia"/>
          <w:lang w:val="en-US" w:eastAsia="zh-CN"/>
        </w:rPr>
        <w:t>前</w:t>
      </w:r>
      <w:r>
        <w:rPr>
          <w:rFonts w:hint="eastAsia"/>
        </w:rPr>
        <w:t>后</w:t>
      </w:r>
      <w:r>
        <w:rPr>
          <w:rFonts w:hint="eastAsia"/>
          <w:lang w:val="en-US" w:eastAsia="zh-CN"/>
        </w:rPr>
        <w:t>45</w:t>
      </w:r>
      <w:r>
        <w:rPr>
          <w:rFonts w:hint="eastAsia"/>
        </w:rPr>
        <w:t>天内生产的设备，供应商交货时，应提供相应的证明材料。</w:t>
      </w:r>
    </w:p>
    <w:p w14:paraId="2AD26A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2、原厂服务</w:t>
      </w:r>
    </w:p>
    <w:p w14:paraId="018C66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2.1 供应商保证，本合同所涉全部超融合一体机硬件及软件，均有资格获得生产制造商（下称“原厂”）官方的标准或约定的安装部署、技术支援及保修服务。若该等服务资格在任何时候被原厂取消或拒绝，供应商应承担全部责任。</w:t>
      </w:r>
    </w:p>
    <w:p w14:paraId="248FF5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2.2 供应商应在产品交付后</w:t>
      </w:r>
      <w:r>
        <w:rPr>
          <w:rFonts w:hint="eastAsia"/>
          <w:lang w:val="en-US" w:eastAsia="zh-CN"/>
        </w:rPr>
        <w:t>7</w:t>
      </w:r>
      <w:r>
        <w:rPr>
          <w:rFonts w:hint="eastAsia"/>
        </w:rPr>
        <w:t>个工作日内，协同原厂或原厂授权服务商完成现场安装部署及初始化配置，并提供由原厂或原厂授权服务商出具的安装报告。</w:t>
      </w:r>
    </w:p>
    <w:p w14:paraId="219DC3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2.3 产品保修服务由原厂或原厂直接授权的服务中心提供。供应商有义务确保本合同产品在交付时，其原厂保修期自买方签署最终验收合格文件之日起算，供应商需在此时向买方提供原厂保修状态查询结果作为证明。</w:t>
      </w:r>
    </w:p>
    <w:p w14:paraId="26AF3E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2.4 供应商应在本合同签订后</w:t>
      </w:r>
      <w:r>
        <w:rPr>
          <w:rFonts w:hint="eastAsia"/>
          <w:lang w:val="en-US" w:eastAsia="zh-CN"/>
        </w:rPr>
        <w:t>7</w:t>
      </w:r>
      <w:r>
        <w:rPr>
          <w:rFonts w:hint="eastAsia"/>
        </w:rPr>
        <w:t>个工作日内，向买方出具由软件著作权方（原厂）提供的、载明买方为最终用户的软件授权证书及服务承诺函。</w:t>
      </w:r>
    </w:p>
    <w:p w14:paraId="5DD368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2.5 技术支持服务：供应商应确保买方享有原厂提供的7×24小时电话在线技术支持服务，</w:t>
      </w:r>
      <w:r>
        <w:rPr>
          <w:rFonts w:hint="eastAsia"/>
          <w:lang w:val="en-US" w:eastAsia="zh-CN"/>
        </w:rPr>
        <w:t>质保期内如遇服务器设备或超融合虚拟化平台重大故障，供应商应免费提供原厂技术工程师3小时上门服务，</w:t>
      </w:r>
      <w:r>
        <w:rPr>
          <w:rFonts w:hint="eastAsia"/>
        </w:rPr>
        <w:t>并提供有效的原厂服务请求途径。</w:t>
      </w:r>
    </w:p>
    <w:p w14:paraId="11113D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2.6 系统巡检：</w:t>
      </w:r>
      <w:r>
        <w:rPr>
          <w:rFonts w:hint="eastAsia"/>
          <w:lang w:val="en-US" w:eastAsia="zh-CN"/>
        </w:rPr>
        <w:t>质保期内</w:t>
      </w:r>
      <w:r>
        <w:rPr>
          <w:rFonts w:hint="eastAsia"/>
        </w:rPr>
        <w:t>由原厂</w:t>
      </w:r>
      <w:r>
        <w:rPr>
          <w:rFonts w:hint="eastAsia"/>
          <w:lang w:val="en-US" w:eastAsia="zh-CN"/>
        </w:rPr>
        <w:t>免费</w:t>
      </w:r>
      <w:r>
        <w:rPr>
          <w:rFonts w:hint="eastAsia"/>
        </w:rPr>
        <w:t>提供每年不少于2次的软硬件系统健康</w:t>
      </w:r>
      <w:r>
        <w:rPr>
          <w:rFonts w:hint="eastAsia"/>
          <w:lang w:val="en-US" w:eastAsia="zh-CN"/>
        </w:rPr>
        <w:t>巡检服务</w:t>
      </w:r>
      <w:r>
        <w:rPr>
          <w:rFonts w:hint="eastAsia"/>
        </w:rPr>
        <w:t>，并出具检查报告。</w:t>
      </w:r>
    </w:p>
    <w:p w14:paraId="48D0B53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2.7 软件升级：在保修期内，对软件系统版本</w:t>
      </w:r>
      <w:r>
        <w:rPr>
          <w:rFonts w:hint="eastAsia"/>
          <w:lang w:val="en-US" w:eastAsia="zh-CN"/>
        </w:rPr>
        <w:t>免费</w:t>
      </w:r>
      <w:r>
        <w:rPr>
          <w:rFonts w:hint="eastAsia"/>
        </w:rPr>
        <w:t>提供安全补丁、bug修复等服务，并在买方许可后操作。</w:t>
      </w:r>
    </w:p>
    <w:p w14:paraId="4D8F47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2.8 使用培训：</w:t>
      </w:r>
      <w:r>
        <w:rPr>
          <w:rFonts w:hint="eastAsia"/>
          <w:lang w:val="en-US" w:eastAsia="zh-CN"/>
        </w:rPr>
        <w:t>项目实施期间，</w:t>
      </w:r>
      <w:r>
        <w:rPr>
          <w:rFonts w:hint="eastAsia"/>
        </w:rPr>
        <w:t>由原厂工程师</w:t>
      </w:r>
      <w:r>
        <w:rPr>
          <w:rFonts w:hint="eastAsia"/>
          <w:lang w:val="en-US" w:eastAsia="zh-CN"/>
        </w:rPr>
        <w:t>免费</w:t>
      </w:r>
      <w:r>
        <w:rPr>
          <w:rFonts w:hint="eastAsia"/>
        </w:rPr>
        <w:t>对买方相关人员进行系统使用、系统健康检查、日常故障处置等培训。</w:t>
      </w:r>
    </w:p>
    <w:p w14:paraId="6D347A28">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2.9 以上约定的所有原厂服务，均需现场出具原厂服务盖章的工程师身份证明文件。服务报告、巡检报告、培训签到表等书面证明文件均需加盖原厂或原厂授权服务公章。</w:t>
      </w:r>
    </w:p>
    <w:sectPr>
      <w:pgSz w:w="11906" w:h="16838"/>
      <w:pgMar w:top="1440" w:right="850" w:bottom="1440" w:left="85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1D924B"/>
    <w:multiLevelType w:val="singleLevel"/>
    <w:tmpl w:val="A21D924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836D0"/>
    <w:rsid w:val="025A703A"/>
    <w:rsid w:val="02A01CA0"/>
    <w:rsid w:val="06E42A44"/>
    <w:rsid w:val="0846788A"/>
    <w:rsid w:val="09107ECC"/>
    <w:rsid w:val="0C8F4EB8"/>
    <w:rsid w:val="0CD345CA"/>
    <w:rsid w:val="0D5069CA"/>
    <w:rsid w:val="0EE145FD"/>
    <w:rsid w:val="0F34192E"/>
    <w:rsid w:val="0F770C72"/>
    <w:rsid w:val="11056A56"/>
    <w:rsid w:val="12BA2905"/>
    <w:rsid w:val="15210B5F"/>
    <w:rsid w:val="17063ECA"/>
    <w:rsid w:val="1C670317"/>
    <w:rsid w:val="1DF148B0"/>
    <w:rsid w:val="20CA7543"/>
    <w:rsid w:val="231F15FE"/>
    <w:rsid w:val="25D13B43"/>
    <w:rsid w:val="27F50765"/>
    <w:rsid w:val="2C012F82"/>
    <w:rsid w:val="31D945ED"/>
    <w:rsid w:val="33057AA5"/>
    <w:rsid w:val="361E522A"/>
    <w:rsid w:val="3628478F"/>
    <w:rsid w:val="36E27742"/>
    <w:rsid w:val="41A05B22"/>
    <w:rsid w:val="43284021"/>
    <w:rsid w:val="437159C8"/>
    <w:rsid w:val="45972F3E"/>
    <w:rsid w:val="47870BFB"/>
    <w:rsid w:val="4C547C35"/>
    <w:rsid w:val="4DA4309B"/>
    <w:rsid w:val="4F0C1057"/>
    <w:rsid w:val="4FB8672C"/>
    <w:rsid w:val="520C3AC5"/>
    <w:rsid w:val="52A631B4"/>
    <w:rsid w:val="5399404E"/>
    <w:rsid w:val="55DF6961"/>
    <w:rsid w:val="594E5BEA"/>
    <w:rsid w:val="61502C69"/>
    <w:rsid w:val="639A466F"/>
    <w:rsid w:val="67B36479"/>
    <w:rsid w:val="681709C9"/>
    <w:rsid w:val="698A2A90"/>
    <w:rsid w:val="6AF6696A"/>
    <w:rsid w:val="6E7959DF"/>
    <w:rsid w:val="708A3179"/>
    <w:rsid w:val="72031DDE"/>
    <w:rsid w:val="720D3494"/>
    <w:rsid w:val="739F538A"/>
    <w:rsid w:val="75F32F93"/>
    <w:rsid w:val="762C03C9"/>
    <w:rsid w:val="78D03245"/>
    <w:rsid w:val="7A667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1403</Words>
  <Characters>1559</Characters>
  <Lines>0</Lines>
  <Paragraphs>0</Paragraphs>
  <TotalTime>102</TotalTime>
  <ScaleCrop>false</ScaleCrop>
  <LinksUpToDate>false</LinksUpToDate>
  <CharactersWithSpaces>1582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2026-01-04T08:13:00Z</dcterms:created>
  <dc:creator>Administrator</dc:creator>
  <cp:lastModifiedBy>流年慕白</cp:lastModifiedBy>
  <dcterms:modified xsi:type="dcterms:W3CDTF">2026-01-13T07:47:33Z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eyJoZGlkIjoiNDMwMzIzY2YyMmVjNTE0OWE5YmRmNWVhZDI1ODIwOTQiLCJ1c2VySWQiOiI3MjUyNzkxMDYifQ==</vt:lpwstr>
  </property>
  <property fmtid="{D5CDD505-2E9C-101B-9397-08002B2CF9AE}" pid="4" name="ICV">
    <vt:lpwstr>7ED43049B5A549EDB319BB693AF1D5FC_12</vt:lpwstr>
  </property>
</Properties>
</file>