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6F4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黑体" w:hAnsi="黑体" w:eastAsia="黑体" w:cs="黑体"/>
          <w:b w:val="0"/>
          <w:bCs w:val="0"/>
          <w:sz w:val="24"/>
          <w:szCs w:val="24"/>
          <w:lang w:val="zh-TW" w:eastAsia="zh-TW" w:bidi="zh-TW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zh-TW" w:eastAsia="zh-TW" w:bidi="zh-TW"/>
        </w:rPr>
        <w:t>工作范围</w:t>
      </w:r>
    </w:p>
    <w:p w14:paraId="18BC67A6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zh-TW" w:eastAsia="zh-TW" w:bidi="zh-TW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TW" w:eastAsia="zh-CN" w:bidi="zh-TW"/>
        </w:rPr>
        <w:t>●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zh-TW" w:eastAsia="zh-TW" w:bidi="zh-TW"/>
        </w:rPr>
        <w:t xml:space="preserve">使用环境：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zh-TW"/>
        </w:rPr>
        <w:t>宁新计量磅房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zh-TW" w:eastAsia="zh-TW" w:bidi="zh-TW"/>
        </w:rPr>
        <w:t>。</w:t>
      </w:r>
    </w:p>
    <w:p w14:paraId="3FA182F6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zh-TW" w:eastAsia="zh-TW" w:bidi="zh-TW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TW" w:eastAsia="zh-CN" w:bidi="zh-TW"/>
        </w:rPr>
        <w:t>●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zh-TW" w:eastAsia="zh-TW" w:bidi="zh-TW"/>
        </w:rPr>
        <w:t>最高温度：     +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zh-TW"/>
        </w:rPr>
        <w:t>40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zh-TW" w:eastAsia="zh-TW" w:bidi="zh-TW"/>
        </w:rPr>
        <w:t>℃ 。</w:t>
      </w:r>
    </w:p>
    <w:p w14:paraId="4ACFDDF1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zh-TW" w:eastAsia="zh-TW" w:bidi="zh-TW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TW" w:eastAsia="zh-CN" w:bidi="zh-TW"/>
        </w:rPr>
        <w:t>●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zh-TW" w:eastAsia="zh-TW" w:bidi="zh-TW"/>
        </w:rPr>
        <w:t xml:space="preserve">最低温度：   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zh-TW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zh-TW" w:eastAsia="zh-TW" w:bidi="zh-TW"/>
        </w:rPr>
        <w:t>-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zh-TW"/>
        </w:rPr>
        <w:t>30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zh-TW" w:eastAsia="zh-TW" w:bidi="zh-TW"/>
        </w:rPr>
        <w:t>℃  。</w:t>
      </w:r>
    </w:p>
    <w:p w14:paraId="561698EF">
      <w:pPr>
        <w:spacing w:line="500" w:lineRule="exact"/>
        <w:ind w:left="0" w:leftChars="0" w:firstLine="0" w:firstLineChars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2.应提供以下相关证明：</w:t>
      </w:r>
    </w:p>
    <w:tbl>
      <w:tblPr>
        <w:tblStyle w:val="4"/>
        <w:tblW w:w="9207" w:type="dxa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7207"/>
        <w:gridCol w:w="1206"/>
      </w:tblGrid>
      <w:tr w14:paraId="25E34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5DE51">
            <w:pPr>
              <w:widowControl/>
              <w:ind w:left="0" w:leftChars="0"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7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EACEE">
            <w:pPr>
              <w:widowControl/>
              <w:ind w:firstLine="402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相关证明资质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D08B1">
            <w:pPr>
              <w:widowControl/>
              <w:ind w:firstLine="402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14:paraId="33810D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3F616">
            <w:pPr>
              <w:widowControl/>
              <w:ind w:left="0" w:leftChars="0"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47BD0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汽车衡计量器具型式批准证书</w:t>
            </w:r>
          </w:p>
        </w:tc>
        <w:tc>
          <w:tcPr>
            <w:tcW w:w="1206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269EC1E4">
            <w:pPr>
              <w:widowControl/>
              <w:ind w:left="0" w:leftChars="0" w:firstLine="0" w:firstLineChars="0"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57ADA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BB110">
            <w:pPr>
              <w:widowControl/>
              <w:ind w:left="0" w:leftChars="0"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7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49E1C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传感器计量器具型式批准证书</w:t>
            </w:r>
          </w:p>
        </w:tc>
        <w:tc>
          <w:tcPr>
            <w:tcW w:w="120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13F27636">
            <w:pPr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7E932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351FA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7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CC2E7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称重显示器计量器具型式批准证书</w:t>
            </w:r>
          </w:p>
        </w:tc>
        <w:tc>
          <w:tcPr>
            <w:tcW w:w="120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7E0503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549A0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1E62B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7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7E872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传感器防雷测试报告（第三方）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D3BC0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49318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FBD5A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7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FE408">
            <w:pPr>
              <w:widowControl/>
              <w:ind w:firstLine="40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汽车衡秤体材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证明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C0BE7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4B8FE0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806D8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7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B83FB">
            <w:pPr>
              <w:widowControl/>
              <w:ind w:firstLine="40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汽车衡秤体疲劳测试报告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3033D">
            <w:pPr>
              <w:widowControl/>
              <w:ind w:firstLine="40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2EF0AB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0726BC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7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5B605">
            <w:pPr>
              <w:widowControl/>
              <w:ind w:firstLine="40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焊接质量体系认证及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钢结构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体系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认证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48861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26BA7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8C6C5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7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E61F0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传感器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防护等级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测试报告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FFD05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37E12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34C2F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7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8E821C">
            <w:pPr>
              <w:widowControl/>
              <w:ind w:firstLine="40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传感器电缆防护等级测试报告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2609C">
            <w:pPr>
              <w:widowControl/>
              <w:ind w:firstLine="40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7820D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68850B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7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4F182">
            <w:pPr>
              <w:widowControl/>
              <w:ind w:firstLine="4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传感器温度补偿性能测试报告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1BB06">
            <w:pPr>
              <w:widowControl/>
              <w:ind w:firstLine="40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3C8C5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6B3F2">
            <w:pPr>
              <w:widowControl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2074F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产品合格证书、说明书、汽车衡基础图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纸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F249C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66A072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654FAF">
            <w:pPr>
              <w:widowControl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7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62EC3">
            <w:pPr>
              <w:widowControl/>
              <w:ind w:firstLine="40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秤体质保5年及以上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0DE7D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59552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D70DE">
            <w:pPr>
              <w:widowControl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7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87C7B">
            <w:pPr>
              <w:widowControl/>
              <w:ind w:firstLine="40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带配套称重软件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1E736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73A9D3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E5643">
            <w:pPr>
              <w:widowControl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7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4D974">
            <w:pPr>
              <w:widowControl/>
              <w:ind w:firstLine="40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仪表传感器电器部分不能带锁不能设置密码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56A32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14:paraId="357C34A3">
      <w:pPr>
        <w:rPr>
          <w:rFonts w:ascii="仿宋_GB2312" w:eastAsia="仿宋_GB2312"/>
          <w:b/>
          <w:bCs/>
          <w:szCs w:val="32"/>
        </w:rPr>
      </w:pPr>
      <w:r>
        <w:rPr>
          <w:rFonts w:hint="eastAsia" w:ascii="仿宋_GB2312" w:eastAsia="仿宋_GB2312"/>
          <w:b/>
          <w:bCs/>
          <w:szCs w:val="32"/>
        </w:rPr>
        <w:t>设备技术要求</w:t>
      </w:r>
    </w:p>
    <w:tbl>
      <w:tblPr>
        <w:tblStyle w:val="4"/>
        <w:tblW w:w="9209" w:type="dxa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704"/>
        <w:gridCol w:w="4676"/>
        <w:gridCol w:w="1129"/>
      </w:tblGrid>
      <w:tr w14:paraId="70CB5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BD61C">
            <w:pPr>
              <w:widowControl/>
              <w:ind w:left="0" w:leftChars="0" w:firstLine="0" w:firstLineChars="0"/>
              <w:jc w:val="both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C118D">
            <w:pPr>
              <w:widowControl/>
              <w:ind w:firstLine="402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项目</w:t>
            </w:r>
          </w:p>
        </w:tc>
        <w:tc>
          <w:tcPr>
            <w:tcW w:w="4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2FFDE">
            <w:pPr>
              <w:widowControl/>
              <w:ind w:firstLine="402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技术要求/参数</w:t>
            </w:r>
          </w:p>
        </w:tc>
        <w:tc>
          <w:tcPr>
            <w:tcW w:w="11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F0AB6">
            <w:pPr>
              <w:widowControl/>
              <w:ind w:firstLine="402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14:paraId="1E8699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A3B5C0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FE100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型号名称</w:t>
            </w:r>
          </w:p>
        </w:tc>
        <w:tc>
          <w:tcPr>
            <w:tcW w:w="4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D0196">
            <w:pPr>
              <w:widowControl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0t 数字式电子汽车衡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7A2C8">
            <w:pPr>
              <w:widowControl/>
              <w:ind w:firstLine="40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3057F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CF52A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E4025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准确度等级</w:t>
            </w:r>
          </w:p>
        </w:tc>
        <w:tc>
          <w:tcPr>
            <w:tcW w:w="4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FE6B5">
            <w:pPr>
              <w:widowControl/>
              <w:ind w:firstLineChars="1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drawing>
                <wp:inline distT="0" distB="0" distL="0" distR="0">
                  <wp:extent cx="266700" cy="189230"/>
                  <wp:effectExtent l="0" t="0" r="0" b="12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444" cy="194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473FE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0CACEC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D9E28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D6C3F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额定称量</w:t>
            </w:r>
          </w:p>
        </w:tc>
        <w:tc>
          <w:tcPr>
            <w:tcW w:w="4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2D8F7">
            <w:pPr>
              <w:widowControl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t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1301A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568694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F293A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BA792">
            <w:pPr>
              <w:widowControl/>
              <w:ind w:left="0" w:leftChars="0" w:firstLine="0" w:firstLineChars="0"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最大安全过载</w:t>
            </w:r>
          </w:p>
        </w:tc>
        <w:tc>
          <w:tcPr>
            <w:tcW w:w="4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61E6D">
            <w:pPr>
              <w:widowControl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125%F.S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3C545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232675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79FEC2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1FA3E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允许通过的汽车轴载</w:t>
            </w:r>
          </w:p>
        </w:tc>
        <w:tc>
          <w:tcPr>
            <w:tcW w:w="4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787EF">
            <w:pPr>
              <w:widowControl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0t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CF87F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0EC46C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99CE9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8E7E3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检定分度值</w:t>
            </w:r>
          </w:p>
        </w:tc>
        <w:tc>
          <w:tcPr>
            <w:tcW w:w="4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AAA26">
            <w:pPr>
              <w:widowControl/>
              <w:ind w:firstLine="400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双量程：　</w:t>
            </w:r>
            <w:r>
              <w:rPr>
                <w:rFonts w:hint="eastAsia" w:ascii="Calibri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0-60T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：</w:t>
            </w:r>
            <w:r>
              <w:rPr>
                <w:rFonts w:hint="eastAsia" w:ascii="Calibri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20Kg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</w:t>
            </w:r>
            <w:r>
              <w:rPr>
                <w:rFonts w:hint="eastAsia" w:ascii="Calibri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60-150T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：</w:t>
            </w:r>
            <w:r>
              <w:rPr>
                <w:rFonts w:hint="eastAsia" w:ascii="Calibri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50K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9919C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32429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7ABCF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82BE8">
            <w:pPr>
              <w:widowControl/>
              <w:ind w:firstLine="40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称量方式</w:t>
            </w:r>
          </w:p>
        </w:tc>
        <w:tc>
          <w:tcPr>
            <w:tcW w:w="4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8D339">
            <w:pPr>
              <w:widowControl/>
              <w:ind w:firstLine="400"/>
              <w:jc w:val="left"/>
              <w:rPr>
                <w:rFonts w:hint="eastAsia" w:ascii="宋体" w:hAnsi="宋体" w:cs="宋体" w:eastAsia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静态称量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A64B4E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4026A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353D19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DF1B1">
            <w:pPr>
              <w:widowControl/>
              <w:ind w:firstLine="40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基础形式</w:t>
            </w:r>
          </w:p>
        </w:tc>
        <w:tc>
          <w:tcPr>
            <w:tcW w:w="4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DB840">
            <w:pPr>
              <w:widowControl/>
              <w:ind w:firstLine="400"/>
              <w:jc w:val="left"/>
              <w:rPr>
                <w:rFonts w:hint="eastAsia" w:ascii="宋体" w:hAnsi="宋体" w:cs="宋体" w:eastAsia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无基坑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01FB8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提供基础图纸</w:t>
            </w:r>
          </w:p>
        </w:tc>
      </w:tr>
      <w:tr w14:paraId="6B8133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AC76B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8A58D8">
            <w:pPr>
              <w:widowControl/>
              <w:ind w:firstLine="40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</w:t>
            </w:r>
          </w:p>
        </w:tc>
        <w:tc>
          <w:tcPr>
            <w:tcW w:w="4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DD8F5">
            <w:pPr>
              <w:widowControl/>
              <w:ind w:left="0" w:leftChars="0" w:firstLine="0"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32B79">
            <w:pPr>
              <w:widowControl/>
              <w:ind w:firstLine="4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 w14:paraId="029776E6">
      <w:pPr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称体</w:t>
      </w:r>
    </w:p>
    <w:tbl>
      <w:tblPr>
        <w:tblStyle w:val="4"/>
        <w:tblW w:w="8150" w:type="dxa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704"/>
        <w:gridCol w:w="4676"/>
        <w:gridCol w:w="1129"/>
      </w:tblGrid>
      <w:tr w14:paraId="3E7BB1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A2CDF7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C47476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台面尺寸</w:t>
            </w:r>
          </w:p>
        </w:tc>
        <w:tc>
          <w:tcPr>
            <w:tcW w:w="4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4DD42">
            <w:pPr>
              <w:widowControl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m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×1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919B2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46867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F98C7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F4F751">
            <w:pPr>
              <w:widowControl/>
              <w:ind w:firstLine="40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面板材质</w:t>
            </w:r>
          </w:p>
        </w:tc>
        <w:tc>
          <w:tcPr>
            <w:tcW w:w="4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C09CEB">
            <w:pPr>
              <w:widowControl/>
              <w:ind w:firstLine="40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高强钢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Q</w:t>
            </w: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</w:rPr>
              <w:t>355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B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50A995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提供材质证明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7A53C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2A4CC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90B1D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秤体限位</w:t>
            </w:r>
          </w:p>
        </w:tc>
        <w:tc>
          <w:tcPr>
            <w:tcW w:w="4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C2BAD">
            <w:pPr>
              <w:widowControl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分布式横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、纵向限位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48B61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4A6E3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E56DF6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853CE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抗疲劳性能</w:t>
            </w:r>
          </w:p>
        </w:tc>
        <w:tc>
          <w:tcPr>
            <w:tcW w:w="4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73CCB9">
            <w:pPr>
              <w:widowControl/>
              <w:ind w:firstLine="400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疲劳寿命≥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150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万次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1823C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提供测试报告</w:t>
            </w:r>
          </w:p>
        </w:tc>
      </w:tr>
      <w:tr w14:paraId="5AC341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C4D10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E56B26">
            <w:pPr>
              <w:widowControl/>
              <w:ind w:firstLine="4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焊接质量</w:t>
            </w:r>
          </w:p>
        </w:tc>
        <w:tc>
          <w:tcPr>
            <w:tcW w:w="4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C993F">
            <w:pPr>
              <w:widowControl/>
              <w:ind w:firstLine="40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连续焊接，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焊接表面光滑平整，无气孔、夹渣、裂纹等缺陷，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焊缝美观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FFD3E">
            <w:pPr>
              <w:widowControl/>
              <w:ind w:firstLine="4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提供焊接质量体系认证</w:t>
            </w:r>
          </w:p>
        </w:tc>
      </w:tr>
      <w:tr w14:paraId="47F4B5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873BB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5D7A2">
            <w:pPr>
              <w:widowControl/>
              <w:ind w:firstLine="40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台面厚度</w:t>
            </w:r>
          </w:p>
        </w:tc>
        <w:tc>
          <w:tcPr>
            <w:tcW w:w="4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A242D">
            <w:pPr>
              <w:widowControl/>
              <w:ind w:firstLine="400"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16mm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7CE3B">
            <w:pPr>
              <w:widowControl/>
              <w:ind w:firstLine="4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 w14:paraId="1A1E0E57">
      <w:pPr>
        <w:pStyle w:val="2"/>
        <w:rPr>
          <w:rFonts w:hint="default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0"/>
          <w:szCs w:val="20"/>
        </w:rPr>
        <w:t>数字式称重传感器</w:t>
      </w:r>
    </w:p>
    <w:tbl>
      <w:tblPr>
        <w:tblStyle w:val="4"/>
        <w:tblW w:w="8150" w:type="dxa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704"/>
        <w:gridCol w:w="4676"/>
        <w:gridCol w:w="1129"/>
      </w:tblGrid>
      <w:tr w14:paraId="19BE1B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FDBA2A">
            <w:pPr>
              <w:widowControl/>
              <w:ind w:left="0" w:leftChars="0"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DBC0FD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结构</w:t>
            </w:r>
          </w:p>
        </w:tc>
        <w:tc>
          <w:tcPr>
            <w:tcW w:w="4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77AC2">
            <w:pPr>
              <w:widowControl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数字柱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式传感器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，不锈钢外壳,焊接密封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D3DF2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51852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94412C">
            <w:pPr>
              <w:widowControl/>
              <w:ind w:left="0" w:leftChars="0"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50947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额定容量</w:t>
            </w:r>
          </w:p>
        </w:tc>
        <w:tc>
          <w:tcPr>
            <w:tcW w:w="4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1CFE4">
            <w:pPr>
              <w:widowControl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50t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15BA2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6B817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84B45">
            <w:pPr>
              <w:widowControl/>
              <w:ind w:left="0" w:leftChars="0"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0C5F6B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综合精度</w:t>
            </w:r>
          </w:p>
        </w:tc>
        <w:tc>
          <w:tcPr>
            <w:tcW w:w="4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58567">
            <w:pPr>
              <w:widowControl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C3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BB23C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 w14:paraId="68BDF05A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5B619A"/>
    <w:rsid w:val="0B8928F4"/>
    <w:rsid w:val="41C61257"/>
    <w:rsid w:val="5886131D"/>
    <w:rsid w:val="60251A63"/>
    <w:rsid w:val="645A41B3"/>
    <w:rsid w:val="695B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Calibri" w:hAnsi="Calibri" w:eastAsia="Calibri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spacing w:line="360" w:lineRule="atLeast"/>
      <w:ind w:firstLine="420"/>
      <w:jc w:val="left"/>
      <w:textAlignment w:val="baseline"/>
    </w:pPr>
    <w:rPr>
      <w:kern w:val="0"/>
      <w:sz w:val="24"/>
    </w:rPr>
  </w:style>
  <w:style w:type="paragraph" w:styleId="3">
    <w:name w:val="Body Text"/>
    <w:basedOn w:val="1"/>
    <w:qFormat/>
    <w:uiPriority w:val="99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513</Words>
  <Characters>568</Characters>
  <Lines>0</Lines>
  <Paragraphs>0</Paragraphs>
  <TotalTime>271</TotalTime>
  <ScaleCrop>false</ScaleCrop>
  <LinksUpToDate>false</LinksUpToDate>
  <CharactersWithSpaces>599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2025-10-30T08:55:00Z</dcterms:created>
  <dc:creator>徐鹏</dc:creator>
  <cp:lastModifiedBy>徐鹏</cp:lastModifiedBy>
  <dcterms:modified xsi:type="dcterms:W3CDTF">2025-11-21T06:58:50Z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D24877DF41E649FE93F9E350E3FFD0F1_11</vt:lpwstr>
  </property>
  <property fmtid="{D5CDD505-2E9C-101B-9397-08002B2CF9AE}" pid="4" name="KSOTemplateDocerSaveRecord">
    <vt:lpwstr>eyJoZGlkIjoiMWJmYWU2ZjM2Y2M3MTVhYjg5Y2EzZTdkOThjODIzZTIiLCJ1c2VySWQiOiI1Mzc5NDIyOTQifQ==</vt:lpwstr>
  </property>
</Properties>
</file>